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763F0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4651C002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493FF40D" w14:textId="77777777"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14:paraId="35828312" w14:textId="77777777"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6AEB160A" w14:textId="77777777" w:rsidR="00394A14" w:rsidRPr="006438C6" w:rsidRDefault="00AD0AF0" w:rsidP="00394A14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</w:t>
      </w:r>
      <w:r w:rsidR="00EA0B05">
        <w:rPr>
          <w:sz w:val="28"/>
          <w:szCs w:val="28"/>
          <w:lang w:eastAsia="ru-RU"/>
        </w:rPr>
        <w:t xml:space="preserve">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</w:p>
    <w:p w14:paraId="57B968EE" w14:textId="77777777" w:rsidR="00394A14" w:rsidRPr="000C0192" w:rsidRDefault="00394A14" w:rsidP="00394A1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14:paraId="7EFB507E" w14:textId="77777777" w:rsidR="00E22C10" w:rsidRDefault="00770E35" w:rsidP="00E22C10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>використання коштів для</w:t>
      </w:r>
      <w:r>
        <w:rPr>
          <w:sz w:val="28"/>
          <w:szCs w:val="20"/>
          <w:lang w:eastAsia="zh-CN"/>
        </w:rPr>
        <w:t xml:space="preserve"> </w:t>
      </w:r>
      <w:r w:rsidRPr="00770E35">
        <w:rPr>
          <w:b/>
          <w:sz w:val="28"/>
          <w:szCs w:val="20"/>
          <w:lang w:eastAsia="zh-CN"/>
        </w:rPr>
        <w:t>надання</w:t>
      </w:r>
      <w:r w:rsidR="00D61F00">
        <w:rPr>
          <w:b/>
          <w:sz w:val="28"/>
          <w:szCs w:val="20"/>
          <w:lang w:eastAsia="zh-CN"/>
        </w:rPr>
        <w:t xml:space="preserve"> </w:t>
      </w:r>
      <w:r w:rsidR="00E22C10">
        <w:rPr>
          <w:b/>
          <w:sz w:val="28"/>
          <w:szCs w:val="20"/>
          <w:lang w:eastAsia="zh-CN"/>
        </w:rPr>
        <w:t xml:space="preserve">щомісячної виплати </w:t>
      </w:r>
    </w:p>
    <w:p w14:paraId="0A4BF068" w14:textId="77777777" w:rsidR="00770E35" w:rsidRPr="00770E35" w:rsidRDefault="00E22C10" w:rsidP="00E22C10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ветеранам ОУН-УПА</w:t>
      </w:r>
    </w:p>
    <w:p w14:paraId="1E52785C" w14:textId="239A23E8" w:rsidR="00770E35" w:rsidRDefault="00F0580D" w:rsidP="00E22C10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  <w:lang w:eastAsia="ru-RU"/>
        </w:rPr>
        <w:tab/>
        <w:t>1.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Даний Порядок визначає механізм використання коштів бюджету Нововолинської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</w:t>
      </w:r>
      <w:r w:rsidR="00CC0156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міської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територіальної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громади,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передбачених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для </w:t>
      </w:r>
      <w:r w:rsidR="00770E35">
        <w:rPr>
          <w:sz w:val="28"/>
          <w:szCs w:val="28"/>
          <w:lang w:eastAsia="ru-RU"/>
        </w:rPr>
        <w:t xml:space="preserve"> </w:t>
      </w:r>
      <w:r w:rsidR="00770E35">
        <w:rPr>
          <w:sz w:val="28"/>
          <w:szCs w:val="20"/>
          <w:lang w:eastAsia="zh-CN"/>
        </w:rPr>
        <w:t xml:space="preserve">надання </w:t>
      </w:r>
    </w:p>
    <w:p w14:paraId="5CE02C33" w14:textId="77777777" w:rsidR="00AD0AF0" w:rsidRPr="00E22C10" w:rsidRDefault="00E22C10" w:rsidP="00E22C10">
      <w:pPr>
        <w:jc w:val="both"/>
        <w:rPr>
          <w:b/>
          <w:sz w:val="28"/>
          <w:szCs w:val="20"/>
          <w:lang w:eastAsia="zh-CN"/>
        </w:rPr>
      </w:pPr>
      <w:r w:rsidRPr="00E22C10">
        <w:rPr>
          <w:sz w:val="28"/>
          <w:szCs w:val="20"/>
          <w:lang w:eastAsia="zh-CN"/>
        </w:rPr>
        <w:t>щомісячної виплати ветеранам ОУН-УПА</w:t>
      </w:r>
      <w:r w:rsidR="00770E35">
        <w:rPr>
          <w:sz w:val="28"/>
          <w:szCs w:val="20"/>
          <w:lang w:eastAsia="zh-CN"/>
        </w:rPr>
        <w:t xml:space="preserve"> </w:t>
      </w:r>
      <w:r w:rsidR="00D61F00">
        <w:rPr>
          <w:sz w:val="28"/>
          <w:szCs w:val="28"/>
          <w:lang w:eastAsia="ru-RU"/>
        </w:rPr>
        <w:t>(далі - Порядок) та</w:t>
      </w:r>
      <w:r w:rsidR="00770E35">
        <w:rPr>
          <w:sz w:val="28"/>
          <w:szCs w:val="28"/>
          <w:lang w:eastAsia="ru-RU"/>
        </w:rPr>
        <w:t xml:space="preserve"> розроблений з метою виконання </w:t>
      </w:r>
      <w:r w:rsidR="00AD0AF0" w:rsidRPr="00AD0AF0">
        <w:rPr>
          <w:sz w:val="28"/>
          <w:szCs w:val="28"/>
          <w:lang w:eastAsia="zh-CN"/>
        </w:rPr>
        <w:t xml:space="preserve">Цільової програми соціального захисту населення Нововолинської міської територіальної громади на 2026-2028 роки. </w:t>
      </w:r>
    </w:p>
    <w:p w14:paraId="1F0C8502" w14:textId="77777777" w:rsidR="00770E35" w:rsidRDefault="00770E35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2</w:t>
      </w:r>
      <w:r w:rsidRPr="004D3CA7">
        <w:rPr>
          <w:sz w:val="28"/>
          <w:szCs w:val="28"/>
          <w:lang w:eastAsia="ru-RU"/>
        </w:rPr>
        <w:t>. Головним розпорядником коштів, що надаються згідно з цим Порядком, є</w:t>
      </w:r>
      <w:r>
        <w:rPr>
          <w:sz w:val="28"/>
          <w:szCs w:val="28"/>
          <w:lang w:eastAsia="ru-RU"/>
        </w:rPr>
        <w:t xml:space="preserve"> управл</w:t>
      </w:r>
      <w:r w:rsidR="00CB7F8A">
        <w:rPr>
          <w:sz w:val="28"/>
          <w:szCs w:val="28"/>
          <w:lang w:eastAsia="ru-RU"/>
        </w:rPr>
        <w:t xml:space="preserve">іння соціальної  </w:t>
      </w:r>
      <w:r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Pr="004D3CA7">
        <w:rPr>
          <w:sz w:val="28"/>
          <w:szCs w:val="28"/>
          <w:lang w:eastAsia="ru-RU"/>
        </w:rPr>
        <w:t xml:space="preserve"> (далі </w:t>
      </w:r>
      <w:r w:rsidR="00CB7F8A">
        <w:rPr>
          <w:sz w:val="28"/>
          <w:szCs w:val="28"/>
          <w:lang w:eastAsia="ru-RU"/>
        </w:rPr>
        <w:t>– УС</w:t>
      </w:r>
      <w:r>
        <w:rPr>
          <w:sz w:val="28"/>
          <w:szCs w:val="28"/>
          <w:lang w:eastAsia="ru-RU"/>
        </w:rPr>
        <w:t>П</w:t>
      </w:r>
      <w:r w:rsidRPr="004D3CA7">
        <w:rPr>
          <w:sz w:val="28"/>
          <w:szCs w:val="28"/>
          <w:lang w:eastAsia="ru-RU"/>
        </w:rPr>
        <w:t>).</w:t>
      </w:r>
    </w:p>
    <w:p w14:paraId="3E576775" w14:textId="77777777" w:rsidR="00E22C10" w:rsidRDefault="00E22C1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3.</w:t>
      </w:r>
      <w:r w:rsidRPr="00E22C10">
        <w:rPr>
          <w:sz w:val="28"/>
          <w:szCs w:val="28"/>
        </w:rPr>
        <w:t xml:space="preserve"> </w:t>
      </w:r>
      <w:r>
        <w:rPr>
          <w:sz w:val="28"/>
          <w:szCs w:val="28"/>
        </w:rPr>
        <w:t>Виплата матеріальної допомоги проводиться щомісячно воякам Української повстанської армії, які брали участь у бойових діях проти німецько-фашистських загарбників на тимчасово окупованій території України в 1941-1944 рр. і мають статус «Ветеран ОУН-УПА».</w:t>
      </w:r>
    </w:p>
    <w:p w14:paraId="3A28C327" w14:textId="77777777" w:rsidR="00E22C10" w:rsidRDefault="007033E8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Розмір щомісячної виплати ветеранам</w:t>
      </w:r>
      <w:r w:rsidR="00E22C10">
        <w:rPr>
          <w:sz w:val="28"/>
          <w:szCs w:val="28"/>
        </w:rPr>
        <w:t xml:space="preserve"> ОУН-УПА становить 200,00 грн.</w:t>
      </w:r>
    </w:p>
    <w:p w14:paraId="48D38C3B" w14:textId="77777777" w:rsidR="00E22C10" w:rsidRDefault="00E22C1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52C1C">
        <w:rPr>
          <w:sz w:val="28"/>
          <w:szCs w:val="28"/>
          <w:lang w:eastAsia="ru-RU"/>
        </w:rPr>
        <w:t xml:space="preserve">Для отримання </w:t>
      </w:r>
      <w:r>
        <w:rPr>
          <w:sz w:val="28"/>
          <w:szCs w:val="28"/>
        </w:rPr>
        <w:t xml:space="preserve"> щомісячної виплати  ветераном ОУН-УПА </w:t>
      </w:r>
      <w:r w:rsidR="007033E8">
        <w:rPr>
          <w:sz w:val="28"/>
          <w:szCs w:val="28"/>
        </w:rPr>
        <w:t xml:space="preserve">або його законним представником </w:t>
      </w:r>
      <w:r>
        <w:rPr>
          <w:sz w:val="28"/>
          <w:szCs w:val="28"/>
        </w:rPr>
        <w:t>подаються до УСП  наступні документи:</w:t>
      </w:r>
    </w:p>
    <w:p w14:paraId="76B77DD6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заява  про  надання </w:t>
      </w:r>
      <w:r w:rsidR="007033E8">
        <w:rPr>
          <w:sz w:val="28"/>
          <w:szCs w:val="28"/>
        </w:rPr>
        <w:t>щомісячної виплати</w:t>
      </w:r>
      <w:r>
        <w:rPr>
          <w:sz w:val="28"/>
          <w:szCs w:val="28"/>
        </w:rPr>
        <w:t>;</w:t>
      </w:r>
    </w:p>
    <w:p w14:paraId="786362BD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</w:t>
      </w:r>
      <w:r w:rsidR="00FC25A8">
        <w:rPr>
          <w:sz w:val="28"/>
          <w:szCs w:val="28"/>
        </w:rPr>
        <w:t xml:space="preserve"> паспорта або</w:t>
      </w:r>
      <w:r>
        <w:rPr>
          <w:sz w:val="28"/>
          <w:szCs w:val="28"/>
        </w:rPr>
        <w:t xml:space="preserve"> документа, що посвідчує особу</w:t>
      </w:r>
      <w:r w:rsidR="007033E8">
        <w:rPr>
          <w:sz w:val="28"/>
          <w:szCs w:val="28"/>
        </w:rPr>
        <w:t xml:space="preserve"> заявника</w:t>
      </w:r>
      <w:r>
        <w:rPr>
          <w:sz w:val="28"/>
          <w:szCs w:val="28"/>
        </w:rPr>
        <w:t>;</w:t>
      </w:r>
    </w:p>
    <w:p w14:paraId="17CFF15C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копія </w:t>
      </w:r>
      <w:r>
        <w:rPr>
          <w:sz w:val="28"/>
          <w:szCs w:val="28"/>
          <w:lang w:eastAsia="ru-RU"/>
        </w:rPr>
        <w:t xml:space="preserve">довідки про присвоєння реєстраційного номера облікової картки платника податків </w:t>
      </w:r>
      <w:r w:rsidR="007033E8">
        <w:rPr>
          <w:sz w:val="28"/>
          <w:szCs w:val="28"/>
          <w:lang w:eastAsia="ru-RU"/>
        </w:rPr>
        <w:t xml:space="preserve">заявника </w:t>
      </w:r>
      <w:r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>
        <w:rPr>
          <w:sz w:val="28"/>
          <w:szCs w:val="28"/>
        </w:rPr>
        <w:t>;</w:t>
      </w:r>
    </w:p>
    <w:p w14:paraId="1F6B2446" w14:textId="77777777" w:rsidR="007033E8" w:rsidRDefault="007033E8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 документа, що посвідчує особу законного представника (за потреби);</w:t>
      </w:r>
    </w:p>
    <w:p w14:paraId="6C5B60B4" w14:textId="77777777" w:rsidR="007033E8" w:rsidRDefault="007033E8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копія документа, що підтверджує повноваження законного представника;</w:t>
      </w:r>
    </w:p>
    <w:p w14:paraId="0899B9FA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 документа про підтвердження статусу громадянина;</w:t>
      </w:r>
    </w:p>
    <w:p w14:paraId="0C80648B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1F00">
        <w:rPr>
          <w:rStyle w:val="apple-style-span"/>
          <w:color w:val="000000"/>
          <w:sz w:val="28"/>
          <w:szCs w:val="28"/>
        </w:rPr>
        <w:t>реквізити банківсько</w:t>
      </w:r>
      <w:r>
        <w:rPr>
          <w:rStyle w:val="apple-style-span"/>
          <w:color w:val="000000"/>
          <w:sz w:val="28"/>
          <w:szCs w:val="28"/>
        </w:rPr>
        <w:t>го рахунку</w:t>
      </w:r>
      <w:r>
        <w:rPr>
          <w:sz w:val="28"/>
          <w:szCs w:val="28"/>
        </w:rPr>
        <w:t>.</w:t>
      </w:r>
    </w:p>
    <w:p w14:paraId="349DEF3B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apple-style-span"/>
          <w:color w:val="000000"/>
          <w:sz w:val="28"/>
          <w:szCs w:val="28"/>
        </w:rPr>
        <w:t>Під час подання копій документів особа пред’являє їх оригінали.</w:t>
      </w:r>
    </w:p>
    <w:p w14:paraId="29EF6FE5" w14:textId="77777777" w:rsidR="00E22C1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C25A8">
        <w:rPr>
          <w:sz w:val="28"/>
          <w:szCs w:val="28"/>
        </w:rPr>
        <w:t>. Фінансове управління</w:t>
      </w:r>
      <w:r w:rsidR="0046301C">
        <w:rPr>
          <w:color w:val="000000"/>
          <w:sz w:val="28"/>
          <w:szCs w:val="28"/>
          <w:lang w:eastAsia="ru-RU"/>
        </w:rPr>
        <w:t xml:space="preserve"> Нововолинської міської ради </w:t>
      </w:r>
      <w:r w:rsidR="0046301C">
        <w:rPr>
          <w:sz w:val="28"/>
          <w:szCs w:val="28"/>
        </w:rPr>
        <w:t>проводить фінансування УСП</w:t>
      </w:r>
      <w:r w:rsidR="00E22C10">
        <w:rPr>
          <w:sz w:val="28"/>
          <w:szCs w:val="28"/>
        </w:rPr>
        <w:t xml:space="preserve"> в межах кошторисних при</w:t>
      </w:r>
      <w:r>
        <w:rPr>
          <w:sz w:val="28"/>
          <w:szCs w:val="28"/>
        </w:rPr>
        <w:t>значень</w:t>
      </w:r>
      <w:r w:rsidR="00E22C10">
        <w:rPr>
          <w:sz w:val="28"/>
          <w:szCs w:val="28"/>
        </w:rPr>
        <w:t xml:space="preserve">. </w:t>
      </w:r>
    </w:p>
    <w:p w14:paraId="61A46647" w14:textId="77777777" w:rsidR="00E22C1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УСП щомісяця</w:t>
      </w:r>
      <w:r w:rsidR="00E22C10">
        <w:rPr>
          <w:sz w:val="28"/>
          <w:szCs w:val="28"/>
        </w:rPr>
        <w:t xml:space="preserve"> уточнює списки ветеранів ОУН-УПА, готує</w:t>
      </w:r>
      <w:r>
        <w:rPr>
          <w:sz w:val="28"/>
          <w:szCs w:val="28"/>
        </w:rPr>
        <w:t xml:space="preserve"> та передає на виплату виплатні документи.</w:t>
      </w:r>
    </w:p>
    <w:p w14:paraId="7AF49392" w14:textId="77777777" w:rsidR="002E68C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>
        <w:rPr>
          <w:sz w:val="28"/>
          <w:szCs w:val="28"/>
        </w:rPr>
        <w:t>УСП</w:t>
      </w:r>
      <w:r w:rsidRPr="00245326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>
        <w:rPr>
          <w:sz w:val="28"/>
          <w:szCs w:val="28"/>
        </w:rPr>
        <w:tab/>
      </w:r>
    </w:p>
    <w:p w14:paraId="13CE49D1" w14:textId="77777777" w:rsidR="00E22C10" w:rsidRDefault="002E68C0" w:rsidP="002E68C0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9</w:t>
      </w:r>
      <w:r w:rsidR="00E22C10">
        <w:rPr>
          <w:sz w:val="28"/>
          <w:szCs w:val="28"/>
        </w:rPr>
        <w:t xml:space="preserve">. Фінансування витрат, передбачених даним Порядком, здійснюється  за рахунок коштів бюджету Нововолинської міської територіальної громади, передбачених </w:t>
      </w:r>
      <w:r w:rsidR="00AF2DAB">
        <w:rPr>
          <w:sz w:val="28"/>
          <w:szCs w:val="28"/>
          <w:lang w:eastAsia="zh-CN"/>
        </w:rPr>
        <w:t>Цільовою програмою</w:t>
      </w:r>
      <w:r w:rsidRPr="00AD0AF0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E22C10">
        <w:rPr>
          <w:sz w:val="28"/>
          <w:szCs w:val="28"/>
        </w:rPr>
        <w:t>.</w:t>
      </w:r>
    </w:p>
    <w:p w14:paraId="6BF2A17A" w14:textId="77777777" w:rsidR="00E22C10" w:rsidRDefault="00E22C10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</w:p>
    <w:p w14:paraId="5629BB42" w14:textId="77777777" w:rsidR="00394A14" w:rsidRPr="009846CE" w:rsidRDefault="00B0349E" w:rsidP="009846CE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</w:pPr>
      <w:r w:rsidRPr="00B0349E">
        <w:t>Валентина Журавська</w:t>
      </w:r>
      <w:r w:rsidR="0014526D">
        <w:rPr>
          <w:bCs/>
          <w:lang w:eastAsia="ru-RU"/>
        </w:rPr>
        <w:t xml:space="preserve"> 0674483130</w:t>
      </w:r>
    </w:p>
    <w:sectPr w:rsidR="00394A14" w:rsidRPr="009846CE" w:rsidSect="007C5C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21A9D" w14:textId="77777777" w:rsidR="006F43E7" w:rsidRDefault="006F43E7">
      <w:r>
        <w:separator/>
      </w:r>
    </w:p>
  </w:endnote>
  <w:endnote w:type="continuationSeparator" w:id="0">
    <w:p w14:paraId="5317B13E" w14:textId="77777777" w:rsidR="006F43E7" w:rsidRDefault="006F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A0644" w14:textId="77777777" w:rsidR="00121F59" w:rsidRDefault="00CC015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8D8D0" w14:textId="77777777" w:rsidR="00121F59" w:rsidRDefault="00CC015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F4AB4" w14:textId="77777777" w:rsidR="00121F59" w:rsidRDefault="00CC01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A939" w14:textId="77777777" w:rsidR="006F43E7" w:rsidRDefault="006F43E7">
      <w:r>
        <w:separator/>
      </w:r>
    </w:p>
  </w:footnote>
  <w:footnote w:type="continuationSeparator" w:id="0">
    <w:p w14:paraId="5576AF38" w14:textId="77777777" w:rsidR="006F43E7" w:rsidRDefault="006F4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B593" w14:textId="77777777" w:rsidR="00121F59" w:rsidRDefault="00CC015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DF44" w14:textId="77777777" w:rsidR="00121F59" w:rsidRDefault="00CC0156">
    <w:pPr>
      <w:pStyle w:val="a5"/>
      <w:jc w:val="center"/>
      <w:rPr>
        <w:sz w:val="24"/>
        <w:szCs w:val="24"/>
      </w:rPr>
    </w:pPr>
  </w:p>
  <w:p w14:paraId="4C860154" w14:textId="77777777" w:rsidR="00121F59" w:rsidRPr="009A75B0" w:rsidRDefault="00CC0156">
    <w:pPr>
      <w:pStyle w:val="a5"/>
      <w:jc w:val="center"/>
      <w:rPr>
        <w:sz w:val="16"/>
        <w:szCs w:val="16"/>
      </w:rPr>
    </w:pPr>
  </w:p>
  <w:p w14:paraId="4BEDD43F" w14:textId="77777777" w:rsidR="00121F59" w:rsidRPr="00413A98" w:rsidRDefault="00394A14">
    <w:pPr>
      <w:pStyle w:val="a5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E648C" w14:textId="77777777" w:rsidR="00121F59" w:rsidRDefault="00CC015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0E52"/>
    <w:rsid w:val="000F1C51"/>
    <w:rsid w:val="0014526D"/>
    <w:rsid w:val="00166A27"/>
    <w:rsid w:val="0017439F"/>
    <w:rsid w:val="00216D22"/>
    <w:rsid w:val="0023753D"/>
    <w:rsid w:val="0028500D"/>
    <w:rsid w:val="002E68C0"/>
    <w:rsid w:val="00394A14"/>
    <w:rsid w:val="004309DC"/>
    <w:rsid w:val="0046301C"/>
    <w:rsid w:val="0052544B"/>
    <w:rsid w:val="0056625E"/>
    <w:rsid w:val="00594BFC"/>
    <w:rsid w:val="00614D51"/>
    <w:rsid w:val="0066396C"/>
    <w:rsid w:val="006F0E52"/>
    <w:rsid w:val="006F43E7"/>
    <w:rsid w:val="007033E8"/>
    <w:rsid w:val="007435AF"/>
    <w:rsid w:val="00770E35"/>
    <w:rsid w:val="008A748B"/>
    <w:rsid w:val="008C3F2B"/>
    <w:rsid w:val="00914E6D"/>
    <w:rsid w:val="009846CE"/>
    <w:rsid w:val="00AD0AF0"/>
    <w:rsid w:val="00AF2DAB"/>
    <w:rsid w:val="00B0349E"/>
    <w:rsid w:val="00B9177F"/>
    <w:rsid w:val="00BE3F33"/>
    <w:rsid w:val="00CA7C42"/>
    <w:rsid w:val="00CB7F8A"/>
    <w:rsid w:val="00CC0156"/>
    <w:rsid w:val="00CD0721"/>
    <w:rsid w:val="00D07F22"/>
    <w:rsid w:val="00D52C74"/>
    <w:rsid w:val="00D61F00"/>
    <w:rsid w:val="00D84BA0"/>
    <w:rsid w:val="00E22C10"/>
    <w:rsid w:val="00E412FA"/>
    <w:rsid w:val="00E920DE"/>
    <w:rsid w:val="00EA0B05"/>
    <w:rsid w:val="00F0580D"/>
    <w:rsid w:val="00FC25A8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6746D"/>
  <w15:docId w15:val="{411C4EF0-4C5B-4376-AFD0-447E158D3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і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3D0CF-FA0E-4C8B-BCEC-E6533D98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1617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admin</cp:lastModifiedBy>
  <cp:revision>28</cp:revision>
  <cp:lastPrinted>2025-06-05T11:30:00Z</cp:lastPrinted>
  <dcterms:created xsi:type="dcterms:W3CDTF">2025-03-04T09:46:00Z</dcterms:created>
  <dcterms:modified xsi:type="dcterms:W3CDTF">2026-01-05T18:39:00Z</dcterms:modified>
</cp:coreProperties>
</file>